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CD" w:rsidRDefault="006D5CCD" w:rsidP="006D5CCD">
      <w:pPr>
        <w:rPr>
          <w:rFonts w:ascii="Times New Roman" w:hAnsi="Times New Roman"/>
          <w:b/>
          <w:sz w:val="24"/>
          <w:szCs w:val="24"/>
        </w:rPr>
      </w:pPr>
      <w:bookmarkStart w:id="0" w:name="_Toc464725626"/>
      <w:r>
        <w:rPr>
          <w:rFonts w:ascii="Times New Roman" w:hAnsi="Times New Roman" w:hint="eastAsia"/>
          <w:b/>
          <w:sz w:val="24"/>
          <w:szCs w:val="24"/>
        </w:rPr>
        <w:t>终身学习教育管理办公室</w:t>
      </w:r>
    </w:p>
    <w:p w:rsidR="006D5CCD" w:rsidRDefault="006D5CCD" w:rsidP="006D5CCD">
      <w:pPr>
        <w:rPr>
          <w:rFonts w:ascii="Times New Roman" w:hAnsi="Times New Roman"/>
          <w:b/>
          <w:sz w:val="24"/>
          <w:szCs w:val="24"/>
        </w:rPr>
      </w:pPr>
    </w:p>
    <w:tbl>
      <w:tblPr>
        <w:tblW w:w="5220" w:type="pct"/>
        <w:tblLook w:val="04A0"/>
      </w:tblPr>
      <w:tblGrid>
        <w:gridCol w:w="815"/>
        <w:gridCol w:w="6803"/>
        <w:gridCol w:w="1279"/>
      </w:tblGrid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上级有关终身学习工作方面的文件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学院各类工作规章制度、计划、总结及终身学习教育管理形成的材料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本校与外单位签订的合作办学合同、协议书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重要会议的文件材料、会议纪要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D5CCD" w:rsidTr="00BA3338">
        <w:trPr>
          <w:trHeight w:val="462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访问学者、进修教师有关材料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</w:tbl>
    <w:p w:rsidR="006D5CCD" w:rsidRDefault="006D5CCD" w:rsidP="006D5CCD">
      <w:pPr>
        <w:rPr>
          <w:rFonts w:ascii="Times New Roman" w:hAnsi="Times New Roman"/>
          <w:b/>
          <w:sz w:val="24"/>
          <w:szCs w:val="24"/>
        </w:rPr>
      </w:pPr>
    </w:p>
    <w:p w:rsidR="006D5CCD" w:rsidRDefault="006D5CCD" w:rsidP="006D5CCD">
      <w:p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继续教育学院</w:t>
      </w:r>
      <w:bookmarkEnd w:id="0"/>
    </w:p>
    <w:tbl>
      <w:tblPr>
        <w:tblW w:w="5220" w:type="pct"/>
        <w:tblLook w:val="04A0"/>
      </w:tblPr>
      <w:tblGrid>
        <w:gridCol w:w="817"/>
        <w:gridCol w:w="6804"/>
        <w:gridCol w:w="1276"/>
      </w:tblGrid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 w:rsidR="006D5CCD" w:rsidTr="00BA3338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（一）党委工作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党委工作计划、总结、重要报告、经验介绍、调查材料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党委会议记录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党委产生的有保存价值的其他材料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6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szCs w:val="24"/>
              </w:rPr>
              <w:t>（二）行政教学类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上级有关成人教育工作方面的文件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学院各类工作规章制度、计划、总结及继续教育管理形成的材料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成人教育学科、专业设置、论证、评估、申报、审批材料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本校与外单位签订的远程教育联合办学合同、协议书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成人教育教育招生计划、录取名册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毕业证书验印材料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表彰、处分决定及学生管理工作中产生的文件材料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学生学籍管理文件材料（包括新生入学登记表、学生注册卡片、学生成绩单、学生学籍变更材料、毕业生登记表）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重要教学、科研活动的文件材料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重要会议的文件材料、会议纪要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6D5CCD" w:rsidTr="00BA3338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CD" w:rsidRDefault="006D5CCD" w:rsidP="00BA3338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</w:tbl>
    <w:p w:rsidR="00A05416" w:rsidRDefault="00A05416"/>
    <w:sectPr w:rsidR="00A05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416" w:rsidRDefault="00A05416" w:rsidP="006D5CCD">
      <w:r>
        <w:separator/>
      </w:r>
    </w:p>
  </w:endnote>
  <w:endnote w:type="continuationSeparator" w:id="1">
    <w:p w:rsidR="00A05416" w:rsidRDefault="00A05416" w:rsidP="006D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416" w:rsidRDefault="00A05416" w:rsidP="006D5CCD">
      <w:r>
        <w:separator/>
      </w:r>
    </w:p>
  </w:footnote>
  <w:footnote w:type="continuationSeparator" w:id="1">
    <w:p w:rsidR="00A05416" w:rsidRDefault="00A05416" w:rsidP="006D5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CCD"/>
    <w:rsid w:val="006D5CCD"/>
    <w:rsid w:val="00A0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C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C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2024-04-29T01:28:00Z</dcterms:created>
  <dcterms:modified xsi:type="dcterms:W3CDTF">2024-04-29T01:28:00Z</dcterms:modified>
</cp:coreProperties>
</file>